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4EB4" w14:textId="77777777" w:rsidR="009C6ADD" w:rsidRDefault="009C6ADD" w:rsidP="009C6ADD">
      <w:pPr>
        <w:jc w:val="center"/>
        <w:rPr>
          <w:b/>
          <w:bCs/>
          <w:u w:val="single"/>
        </w:rPr>
      </w:pPr>
    </w:p>
    <w:p w14:paraId="4E94A2D8" w14:textId="2D23CAF8" w:rsidR="009C6ADD" w:rsidRPr="009C6ADD" w:rsidRDefault="009C6ADD" w:rsidP="009C6ADD">
      <w:pPr>
        <w:jc w:val="center"/>
        <w:rPr>
          <w:b/>
          <w:bCs/>
          <w:u w:val="single"/>
        </w:rPr>
      </w:pPr>
      <w:r w:rsidRPr="009C6ADD">
        <w:rPr>
          <w:b/>
          <w:bCs/>
          <w:u w:val="single"/>
        </w:rPr>
        <w:t>General Park Policy and Procedures List</w:t>
      </w:r>
    </w:p>
    <w:p w14:paraId="37380F50" w14:textId="77777777" w:rsidR="009C6ADD" w:rsidRDefault="009C6ADD" w:rsidP="009C6ADD">
      <w:r>
        <w:t>1. The park is closed from dusk to dawn with the exception of scheduled activities.</w:t>
      </w:r>
    </w:p>
    <w:p w14:paraId="7CB04301" w14:textId="77777777" w:rsidR="009C6ADD" w:rsidRDefault="009C6ADD" w:rsidP="009C6ADD">
      <w:r>
        <w:t>2. No overnight parking allowed.</w:t>
      </w:r>
    </w:p>
    <w:p w14:paraId="1107807E" w14:textId="77777777" w:rsidR="009C6ADD" w:rsidRDefault="009C6ADD" w:rsidP="009C6ADD">
      <w:r>
        <w:t>3. Firearms and weapons of any type are prohibited on Coquille property.</w:t>
      </w:r>
    </w:p>
    <w:p w14:paraId="67D91074" w14:textId="77777777" w:rsidR="009C6ADD" w:rsidRDefault="009C6ADD" w:rsidP="009C6ADD">
      <w:r>
        <w:t>4. Possession and/or use of drugs and/or alcohol on Coquille property is strictly prohibited.</w:t>
      </w:r>
    </w:p>
    <w:p w14:paraId="2D1C031F" w14:textId="255303AC" w:rsidR="009C6ADD" w:rsidRDefault="009C6ADD" w:rsidP="009C6ADD">
      <w:r>
        <w:t xml:space="preserve">5. Coquille is a tobacco-free facility. The use of chewing tobacco and/or other tobacco products within the facility is strictly prohibited unless in designated smoking areas. This includes vapes. </w:t>
      </w:r>
    </w:p>
    <w:p w14:paraId="26B098E0" w14:textId="77777777" w:rsidR="009C6ADD" w:rsidRDefault="009C6ADD" w:rsidP="009C6ADD">
      <w:r>
        <w:t>6. All traffic and speed limit signs in the park must be obeyed.</w:t>
      </w:r>
    </w:p>
    <w:p w14:paraId="5FE59055" w14:textId="77777777" w:rsidR="009C6ADD" w:rsidRDefault="009C6ADD" w:rsidP="009C6ADD">
      <w:r>
        <w:t>7. All patrons are expected to be courteous and respectful to park staff.</w:t>
      </w:r>
    </w:p>
    <w:p w14:paraId="04DEE73F" w14:textId="77777777" w:rsidR="009C6ADD" w:rsidRDefault="009C6ADD" w:rsidP="009C6ADD">
      <w:r>
        <w:t>8. Any unauthorized use or users of the park may be asked to leave the premises.</w:t>
      </w:r>
    </w:p>
    <w:p w14:paraId="78627093" w14:textId="04660972" w:rsidR="009C6ADD" w:rsidRDefault="009C6ADD" w:rsidP="009C6ADD">
      <w:r>
        <w:t>9. Groups must request the use of park facilities for events and activities through the Coquille Office for reservations. See rental agreement for more information.</w:t>
      </w:r>
    </w:p>
    <w:p w14:paraId="6A889692" w14:textId="60BD7223" w:rsidR="009C6ADD" w:rsidRDefault="009C6ADD" w:rsidP="009C6ADD">
      <w:r>
        <w:t>10. The buildings, fields and/or grounds are subject to preferential use for Coquille programs/events and public entities that have approved agreements with Coquille.</w:t>
      </w:r>
    </w:p>
    <w:p w14:paraId="150561A4" w14:textId="6CAA3310" w:rsidR="009C6ADD" w:rsidRDefault="009C6ADD" w:rsidP="009C6ADD">
      <w:r>
        <w:t>11. No solicitation or the sale of food or drink is allowed without prior permission from Coquille.</w:t>
      </w:r>
    </w:p>
    <w:p w14:paraId="0A7F9B0F" w14:textId="77777777" w:rsidR="009C6ADD" w:rsidRDefault="009C6ADD" w:rsidP="009C6ADD">
      <w:r>
        <w:t>12. No outside food or drink is allowed without prior permission from Coquille.</w:t>
      </w:r>
    </w:p>
    <w:p w14:paraId="4C330669" w14:textId="0CEFFD7C" w:rsidR="009C6ADD" w:rsidRDefault="009C6ADD" w:rsidP="009C6ADD">
      <w:r>
        <w:t>13. No cooking or food preparation is allowed on the Coquille property without prior permission from Coquille, unless on permanent grills in “The Grove” area. Charcoal and cooking materials must be taken with you when you leave. Dumping of charcoal or materials onto park grounds is prohibited.</w:t>
      </w:r>
    </w:p>
    <w:p w14:paraId="2ABABD08" w14:textId="31A44787" w:rsidR="009C6ADD" w:rsidRDefault="009C6ADD" w:rsidP="009C6ADD">
      <w:r>
        <w:t>14. All postings, floor or field markings must be pre-arranged and approved by Coquille; other fees may apply.</w:t>
      </w:r>
    </w:p>
    <w:p w14:paraId="71EE3529" w14:textId="1921C354" w:rsidR="009C6ADD" w:rsidRDefault="009C6ADD" w:rsidP="009C6ADD">
      <w:r>
        <w:lastRenderedPageBreak/>
        <w:t>15. Under no circumstances can the buildings, fields and/or grounds be used for political purposes or for the conduct of any unlawful activity.</w:t>
      </w:r>
    </w:p>
    <w:p w14:paraId="45E937A5" w14:textId="361E23E6" w:rsidR="009C6ADD" w:rsidRDefault="009C6ADD" w:rsidP="009C6ADD">
      <w:r>
        <w:t>16. Use of profanity and/or other offensive, racial, obscene, or abusive gestures/language toward or in reference to patrons, players, coaches, officials, fans, performers, or other staff members will not be tolerated.</w:t>
      </w:r>
    </w:p>
    <w:p w14:paraId="28C74465" w14:textId="677AD2C9" w:rsidR="009C6ADD" w:rsidRDefault="009C6ADD" w:rsidP="009C6ADD">
      <w:r>
        <w:t>17. Violent behavior of any kind, especially physical contact with another patron, player, coach, fan, or staff member will not be tolerated.</w:t>
      </w:r>
    </w:p>
    <w:p w14:paraId="781FF14D" w14:textId="5DC5A1C3" w:rsidR="009C6ADD" w:rsidRDefault="009C6ADD" w:rsidP="009C6ADD">
      <w:r>
        <w:t>18. Youth under 16 years of age must be accompanied by an adult in all areas of the facility unless he/she is participating in an organized program.</w:t>
      </w:r>
    </w:p>
    <w:p w14:paraId="7C790FAE" w14:textId="36377A0F" w:rsidR="009C6ADD" w:rsidRDefault="009C6ADD" w:rsidP="009C6ADD">
      <w:r>
        <w:t>19. Littering and dumping trash are strictly prohibited.</w:t>
      </w:r>
    </w:p>
    <w:p w14:paraId="0F187B17" w14:textId="36197387" w:rsidR="009C6ADD" w:rsidRDefault="009C6ADD" w:rsidP="009C6ADD">
      <w:r>
        <w:t>20. No pets are allowed in buildings and/or on the fields and/or grounds unless service dogs and must be on a leash at all times.</w:t>
      </w:r>
    </w:p>
    <w:p w14:paraId="0661EEA2" w14:textId="6D3E9F1A" w:rsidR="009C6ADD" w:rsidRDefault="009C6ADD" w:rsidP="009C6ADD">
      <w:r>
        <w:t>21. Proper attire and footwear is mandatory. Shirts must be worn at all times and only rubber-soled shoes will be allowed on the gymnasium floors.</w:t>
      </w:r>
    </w:p>
    <w:p w14:paraId="760C7A97" w14:textId="77777777" w:rsidR="009C6ADD" w:rsidRDefault="009C6ADD" w:rsidP="009C6ADD">
      <w:r>
        <w:t>22. All exits on Coquille property must remain free of obstructions at all times.</w:t>
      </w:r>
    </w:p>
    <w:p w14:paraId="387BC128" w14:textId="09E9F355" w:rsidR="009C6ADD" w:rsidRDefault="009C6ADD" w:rsidP="009C6ADD">
      <w:r>
        <w:t xml:space="preserve">23. No fires, fireworks, flammable liquids, open burning, or use of any device with an open flame such as candles, </w:t>
      </w:r>
      <w:proofErr w:type="spellStart"/>
      <w:r>
        <w:t>sterno</w:t>
      </w:r>
      <w:proofErr w:type="spellEnd"/>
      <w:r>
        <w:t>, etc. are allowed in the buildings and/or on the fields and/or grounds. All electrical devices must be “UL” approved bearing such label and be in good operating condition. Heating devices with open electrical coils are not permitted. All decorations must meet the state fire laws and the approval of the Parish Fire Chief. Fire marshal code will be enforced.</w:t>
      </w:r>
    </w:p>
    <w:p w14:paraId="7EADECFA" w14:textId="77777777" w:rsidR="009C6ADD" w:rsidRDefault="009C6ADD" w:rsidP="009C6ADD">
      <w:r>
        <w:t>24. Bicycles and skateboards are prohibited in buildings and/or on the fields and/or grounds.</w:t>
      </w:r>
    </w:p>
    <w:p w14:paraId="68A403DB" w14:textId="765C066B" w:rsidR="009C6ADD" w:rsidRDefault="009C6ADD" w:rsidP="009C6ADD">
      <w:r>
        <w:t>25. No ATV’s, dirt bikes or other motorized vehicles allowed off-road in the buildings and/or on the fields, grounds and/or the walking trails unless given Coquille’s permission.</w:t>
      </w:r>
      <w:r w:rsidR="00393FD0">
        <w:t xml:space="preserve"> This includes motorized scooters. </w:t>
      </w:r>
    </w:p>
    <w:p w14:paraId="7734E78F" w14:textId="77777777" w:rsidR="009C6ADD" w:rsidRDefault="009C6ADD" w:rsidP="009C6ADD">
      <w:r>
        <w:t>26. Only authorized vehicles are allowed inside the fenced areas.</w:t>
      </w:r>
    </w:p>
    <w:p w14:paraId="4807DBE8" w14:textId="4B337201" w:rsidR="009C6ADD" w:rsidRDefault="009C6ADD" w:rsidP="009C6ADD">
      <w:r>
        <w:lastRenderedPageBreak/>
        <w:t>27. Amplified music, sound systems, and voice amplification devices are not permitted without Coquille permission. Personal music players are allowed but at no time can music interfere with other programs on site or in the immediate surroundings.</w:t>
      </w:r>
    </w:p>
    <w:p w14:paraId="7D163FA0" w14:textId="70032E14" w:rsidR="009C6ADD" w:rsidRDefault="009C6ADD" w:rsidP="009C6ADD">
      <w:r>
        <w:t>28. Coquille reserves the right to cancel an event due to weather or other factors affecting use of buildings, the fields and/or grounds.</w:t>
      </w:r>
    </w:p>
    <w:sectPr w:rsidR="009C6AD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B197" w14:textId="77777777" w:rsidR="00EC6B57" w:rsidRDefault="00EC6B57" w:rsidP="009C6ADD">
      <w:pPr>
        <w:spacing w:after="0" w:line="240" w:lineRule="auto"/>
      </w:pPr>
      <w:r>
        <w:separator/>
      </w:r>
    </w:p>
  </w:endnote>
  <w:endnote w:type="continuationSeparator" w:id="0">
    <w:p w14:paraId="00A00FFF" w14:textId="77777777" w:rsidR="00EC6B57" w:rsidRDefault="00EC6B57" w:rsidP="009C6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A4E3" w14:textId="77777777" w:rsidR="00EC6B57" w:rsidRDefault="00EC6B57" w:rsidP="009C6ADD">
      <w:pPr>
        <w:spacing w:after="0" w:line="240" w:lineRule="auto"/>
      </w:pPr>
      <w:r>
        <w:separator/>
      </w:r>
    </w:p>
  </w:footnote>
  <w:footnote w:type="continuationSeparator" w:id="0">
    <w:p w14:paraId="5D710E26" w14:textId="77777777" w:rsidR="00EC6B57" w:rsidRDefault="00EC6B57" w:rsidP="009C6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0291" w14:textId="1BBBB810" w:rsidR="009C6ADD" w:rsidRDefault="009C6ADD" w:rsidP="005522BF">
    <w:pPr>
      <w:pStyle w:val="Header"/>
      <w:jc w:val="center"/>
    </w:pPr>
    <w:r>
      <w:rPr>
        <w:noProof/>
      </w:rPr>
      <w:drawing>
        <wp:inline distT="0" distB="0" distL="0" distR="0" wp14:anchorId="1088BF99" wp14:editId="778BF26E">
          <wp:extent cx="1200150" cy="1158221"/>
          <wp:effectExtent l="0" t="0" r="0" b="4445"/>
          <wp:docPr id="1911555489"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55489"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8754" cy="1166524"/>
                  </a:xfrm>
                  <a:prstGeom prst="rect">
                    <a:avLst/>
                  </a:prstGeom>
                </pic:spPr>
              </pic:pic>
            </a:graphicData>
          </a:graphic>
        </wp:inline>
      </w:drawing>
    </w:r>
  </w:p>
  <w:p w14:paraId="752CCF11" w14:textId="77777777" w:rsidR="009C6ADD" w:rsidRDefault="009C6A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DD"/>
    <w:rsid w:val="00021D77"/>
    <w:rsid w:val="002E3505"/>
    <w:rsid w:val="00331251"/>
    <w:rsid w:val="00393FD0"/>
    <w:rsid w:val="005522BF"/>
    <w:rsid w:val="00882D35"/>
    <w:rsid w:val="009C6ADD"/>
    <w:rsid w:val="00EC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48CD1"/>
  <w15:chartTrackingRefBased/>
  <w15:docId w15:val="{CC29F86E-D96C-4E2B-A25A-56A86C51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A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A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A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A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ADD"/>
    <w:rPr>
      <w:rFonts w:eastAsiaTheme="majorEastAsia" w:cstheme="majorBidi"/>
      <w:color w:val="272727" w:themeColor="text1" w:themeTint="D8"/>
    </w:rPr>
  </w:style>
  <w:style w:type="paragraph" w:styleId="Title">
    <w:name w:val="Title"/>
    <w:basedOn w:val="Normal"/>
    <w:next w:val="Normal"/>
    <w:link w:val="TitleChar"/>
    <w:uiPriority w:val="10"/>
    <w:qFormat/>
    <w:rsid w:val="009C6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ADD"/>
    <w:pPr>
      <w:spacing w:before="160"/>
      <w:jc w:val="center"/>
    </w:pPr>
    <w:rPr>
      <w:i/>
      <w:iCs/>
      <w:color w:val="404040" w:themeColor="text1" w:themeTint="BF"/>
    </w:rPr>
  </w:style>
  <w:style w:type="character" w:customStyle="1" w:styleId="QuoteChar">
    <w:name w:val="Quote Char"/>
    <w:basedOn w:val="DefaultParagraphFont"/>
    <w:link w:val="Quote"/>
    <w:uiPriority w:val="29"/>
    <w:rsid w:val="009C6ADD"/>
    <w:rPr>
      <w:i/>
      <w:iCs/>
      <w:color w:val="404040" w:themeColor="text1" w:themeTint="BF"/>
    </w:rPr>
  </w:style>
  <w:style w:type="paragraph" w:styleId="ListParagraph">
    <w:name w:val="List Paragraph"/>
    <w:basedOn w:val="Normal"/>
    <w:uiPriority w:val="34"/>
    <w:qFormat/>
    <w:rsid w:val="009C6ADD"/>
    <w:pPr>
      <w:ind w:left="720"/>
      <w:contextualSpacing/>
    </w:pPr>
  </w:style>
  <w:style w:type="character" w:styleId="IntenseEmphasis">
    <w:name w:val="Intense Emphasis"/>
    <w:basedOn w:val="DefaultParagraphFont"/>
    <w:uiPriority w:val="21"/>
    <w:qFormat/>
    <w:rsid w:val="009C6ADD"/>
    <w:rPr>
      <w:i/>
      <w:iCs/>
      <w:color w:val="0F4761" w:themeColor="accent1" w:themeShade="BF"/>
    </w:rPr>
  </w:style>
  <w:style w:type="paragraph" w:styleId="IntenseQuote">
    <w:name w:val="Intense Quote"/>
    <w:basedOn w:val="Normal"/>
    <w:next w:val="Normal"/>
    <w:link w:val="IntenseQuoteChar"/>
    <w:uiPriority w:val="30"/>
    <w:qFormat/>
    <w:rsid w:val="009C6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ADD"/>
    <w:rPr>
      <w:i/>
      <w:iCs/>
      <w:color w:val="0F4761" w:themeColor="accent1" w:themeShade="BF"/>
    </w:rPr>
  </w:style>
  <w:style w:type="character" w:styleId="IntenseReference">
    <w:name w:val="Intense Reference"/>
    <w:basedOn w:val="DefaultParagraphFont"/>
    <w:uiPriority w:val="32"/>
    <w:qFormat/>
    <w:rsid w:val="009C6ADD"/>
    <w:rPr>
      <w:b/>
      <w:bCs/>
      <w:smallCaps/>
      <w:color w:val="0F4761" w:themeColor="accent1" w:themeShade="BF"/>
      <w:spacing w:val="5"/>
    </w:rPr>
  </w:style>
  <w:style w:type="paragraph" w:styleId="Header">
    <w:name w:val="header"/>
    <w:basedOn w:val="Normal"/>
    <w:link w:val="HeaderChar"/>
    <w:uiPriority w:val="99"/>
    <w:unhideWhenUsed/>
    <w:rsid w:val="009C6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ADD"/>
  </w:style>
  <w:style w:type="paragraph" w:styleId="Footer">
    <w:name w:val="footer"/>
    <w:basedOn w:val="Normal"/>
    <w:link w:val="FooterChar"/>
    <w:uiPriority w:val="99"/>
    <w:unhideWhenUsed/>
    <w:rsid w:val="009C6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Warden</dc:creator>
  <cp:keywords/>
  <dc:description/>
  <cp:lastModifiedBy>Bethany Warden</cp:lastModifiedBy>
  <cp:revision>4</cp:revision>
  <dcterms:created xsi:type="dcterms:W3CDTF">2025-10-24T19:18:00Z</dcterms:created>
  <dcterms:modified xsi:type="dcterms:W3CDTF">2025-10-24T19:21:00Z</dcterms:modified>
</cp:coreProperties>
</file>